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F10B04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</w:t>
      </w:r>
      <w:r w:rsidR="002728FC">
        <w:rPr>
          <w:rFonts w:ascii="ＭＳ 明朝" w:eastAsia="ＭＳ 明朝" w:hAnsi="Times New Roman" w:cs="Times New Roman" w:hint="eastAsia"/>
          <w:kern w:val="0"/>
          <w:szCs w:val="21"/>
        </w:rPr>
        <w:t>令和２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分から（到着予定）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D455F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D455F4" w:rsidRPr="00712ADD">
        <w:rPr>
          <w:rFonts w:ascii="ＭＳ 明朝" w:eastAsia="ＭＳ 明朝" w:hAnsi="Times New Roman" w:cs="Times New Roman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様式第２号（第６条第１項関係）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弘前市移住お試しハウス使用承諾書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afterLines="50" w:after="180" w:line="300" w:lineRule="exact"/>
        <w:ind w:right="839"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right="840" w:firstLineChars="500" w:firstLine="1050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氏　名　　　　　　　　　　　　　　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　　　　　印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032CDD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日付けで申請のあった弘前市移住お試しハウスの使用については、</w:t>
      </w:r>
      <w:r w:rsidR="002728FC">
        <w:rPr>
          <w:rFonts w:ascii="ＭＳ 明朝" w:eastAsia="ＭＳ 明朝" w:hAnsi="Times New Roman" w:cs="Times New Roman" w:hint="eastAsia"/>
          <w:kern w:val="0"/>
          <w:szCs w:val="21"/>
        </w:rPr>
        <w:t>令和２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年度弘前市移住お試しハウス要綱第６条第１項の規定により、下記の条件を付して決定したので通知します。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記</w:t>
      </w:r>
    </w:p>
    <w:p w:rsidR="00874D5B" w:rsidRPr="00874D5B" w:rsidRDefault="00874D5B" w:rsidP="00874D5B">
      <w:pPr>
        <w:overflowPunct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74D5B" w:rsidRPr="00874D5B" w:rsidRDefault="00874D5B" w:rsidP="00874D5B">
      <w:pPr>
        <w:overflowPunct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承諾の内容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日から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日まで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032CDD" w:rsidRDefault="005D27A2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D27A2" w:rsidRPr="00032CDD" w:rsidRDefault="005D27A2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236F7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5D27A2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D27A2" w:rsidRPr="00032CDD" w:rsidRDefault="005D27A2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236F7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236F7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236F7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236F7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16314B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1631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２　承諾の条件</w:t>
      </w:r>
    </w:p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(1)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別添納付書により使用期間に応じて算出した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使用料　　　　　　円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を期日までに納</w:t>
      </w:r>
    </w:p>
    <w:p w:rsidR="00874D5B" w:rsidRPr="00874D5B" w:rsidRDefault="00874D5B" w:rsidP="00874D5B">
      <w:pPr>
        <w:overflowPunct w:val="0"/>
        <w:spacing w:line="300" w:lineRule="exact"/>
        <w:ind w:leftChars="100" w:left="210"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入すること。</w:t>
      </w:r>
    </w:p>
    <w:p w:rsidR="00874D5B" w:rsidRPr="00874D5B" w:rsidRDefault="00874D5B" w:rsidP="00874D5B">
      <w:pPr>
        <w:overflowPunct w:val="0"/>
        <w:spacing w:line="300" w:lineRule="exact"/>
        <w:ind w:leftChars="100" w:left="42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(2) </w:t>
      </w:r>
      <w:r w:rsidR="002728FC">
        <w:rPr>
          <w:rFonts w:ascii="ＭＳ 明朝" w:eastAsia="ＭＳ 明朝" w:hAnsi="Times New Roman" w:cs="Times New Roman" w:hint="eastAsia"/>
          <w:kern w:val="0"/>
          <w:szCs w:val="21"/>
        </w:rPr>
        <w:t>令和２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年度弘前市移住お試しハウス要綱を遵守すること。</w:t>
      </w:r>
    </w:p>
    <w:p w:rsidR="00874D5B" w:rsidRPr="0015350C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16314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6314B">
        <w:rPr>
          <w:rFonts w:ascii="ＭＳ 明朝" w:eastAsia="ＭＳ 明朝" w:hAnsi="Times New Roman" w:cs="Times New Roman" w:hint="eastAsia"/>
          <w:kern w:val="0"/>
          <w:szCs w:val="21"/>
        </w:rPr>
        <w:t>３　使用初日に本書をご持参し、提示してください。</w:t>
      </w:r>
    </w:p>
    <w:p w:rsidR="00874D5B" w:rsidRPr="0016314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874D5B" w:rsidRPr="00874D5B" w:rsidRDefault="00874D5B" w:rsidP="00D455F4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担当：</w:t>
      </w:r>
      <w:r w:rsidR="00D455F4" w:rsidRPr="00712ADD">
        <w:rPr>
          <w:rFonts w:ascii="ＭＳ 明朝" w:eastAsia="ＭＳ 明朝" w:hAnsi="Times New Roman" w:cs="ＭＳ 明朝" w:hint="eastAsia"/>
          <w:w w:val="80"/>
          <w:kern w:val="0"/>
          <w:szCs w:val="21"/>
        </w:rPr>
        <w:t xml:space="preserve">企画部企画課　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　　　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電話：０１７２－４０－７１２１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</w:t>
      </w:r>
    </w:p>
    <w:p w:rsidR="0015350C" w:rsidRDefault="0015350C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様式第３号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="00C413AE" w:rsidRPr="00C413AE">
        <w:rPr>
          <w:rFonts w:ascii="ＭＳ 明朝" w:eastAsia="ＭＳ 明朝" w:hAnsi="Times New Roman" w:cs="Times New Roman" w:hint="eastAsia"/>
          <w:kern w:val="0"/>
          <w:szCs w:val="21"/>
        </w:rPr>
        <w:t>１０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条関係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弘前市移住お試しハウス使用承諾取消通知書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申請者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氏　名　　　　　　　　　　　　　　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　　　　　印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032CDD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日付けで使用を承諾した弘前市移住お試しハウスの</w:t>
      </w:r>
      <w:r w:rsidR="0016314B">
        <w:rPr>
          <w:rFonts w:ascii="ＭＳ 明朝" w:eastAsia="ＭＳ 明朝" w:hAnsi="Times New Roman" w:cs="Times New Roman" w:hint="eastAsia"/>
          <w:kern w:val="0"/>
          <w:szCs w:val="21"/>
        </w:rPr>
        <w:t>使用の承諾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については、</w:t>
      </w:r>
      <w:r w:rsidR="002728FC">
        <w:rPr>
          <w:rFonts w:ascii="ＭＳ 明朝" w:eastAsia="ＭＳ 明朝" w:hAnsi="Times New Roman" w:cs="Times New Roman" w:hint="eastAsia"/>
          <w:kern w:val="0"/>
          <w:szCs w:val="21"/>
        </w:rPr>
        <w:t>令和２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年度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弘前市移住お試しハウス要綱第</w:t>
      </w:r>
      <w:r w:rsidR="00C413AE" w:rsidRPr="00C413AE">
        <w:rPr>
          <w:rFonts w:ascii="ＭＳ 明朝" w:eastAsia="ＭＳ 明朝" w:hAnsi="Times New Roman" w:cs="Times New Roman" w:hint="eastAsia"/>
          <w:kern w:val="0"/>
          <w:szCs w:val="21"/>
        </w:rPr>
        <w:t>１０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条の規定により、取り消し</w:t>
      </w:r>
      <w:r w:rsidR="0016314B">
        <w:rPr>
          <w:rFonts w:ascii="ＭＳ 明朝" w:eastAsia="ＭＳ 明朝" w:hAnsi="Times New Roman" w:cs="Times New Roman" w:hint="eastAsia"/>
          <w:kern w:val="0"/>
          <w:szCs w:val="21"/>
        </w:rPr>
        <w:t>た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ので通知します。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取消しの理由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D455F4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担当：</w:t>
      </w:r>
      <w:r w:rsidR="00D455F4" w:rsidRPr="00712ADD">
        <w:rPr>
          <w:rFonts w:ascii="ＭＳ 明朝" w:eastAsia="ＭＳ 明朝" w:hAnsi="Times New Roman" w:cs="ＭＳ 明朝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　　　　　　</w:t>
      </w:r>
    </w:p>
    <w:p w:rsidR="00874D5B" w:rsidRPr="00874D5B" w:rsidRDefault="00874D5B" w:rsidP="00874D5B">
      <w:pPr>
        <w:wordWrap w:val="0"/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電話：０１７２－４０－７１２１　</w:t>
      </w:r>
    </w:p>
    <w:p w:rsidR="00874D5B" w:rsidRDefault="00874D5B" w:rsidP="00874D5B">
      <w:pPr>
        <w:spacing w:line="300" w:lineRule="exact"/>
      </w:pPr>
      <w:r>
        <w:rPr>
          <w:rFonts w:hint="eastAsia"/>
        </w:rPr>
        <w:lastRenderedPageBreak/>
        <w:t>様式第４号（第</w:t>
      </w:r>
      <w:r w:rsidR="00C413AE" w:rsidRPr="00C413AE">
        <w:rPr>
          <w:rFonts w:hint="eastAsia"/>
        </w:rPr>
        <w:t>１２</w:t>
      </w:r>
      <w:r>
        <w:rPr>
          <w:rFonts w:hint="eastAsia"/>
        </w:rPr>
        <w:t>条第２項関係）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center"/>
      </w:pPr>
      <w:r>
        <w:rPr>
          <w:rFonts w:hint="eastAsia"/>
        </w:rPr>
        <w:t>弘前市移住お試しハウス破損（汚損・滅失）届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</w:pPr>
      <w:r>
        <w:rPr>
          <w:rFonts w:hint="eastAsia"/>
        </w:rPr>
        <w:t xml:space="preserve">　弘前市長　　　　様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right"/>
      </w:pPr>
      <w:r>
        <w:rPr>
          <w:rFonts w:hint="eastAsia"/>
        </w:rPr>
        <w:t xml:space="preserve">使用者氏名　　　　　　　　　　印　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</w:pPr>
      <w:r>
        <w:rPr>
          <w:rFonts w:hint="eastAsia"/>
        </w:rPr>
        <w:t xml:space="preserve">　弘前市移住お試しハウスについて、下記のとおり破損（汚損・滅失）したので、</w:t>
      </w:r>
      <w:r w:rsidR="002728FC">
        <w:rPr>
          <w:rFonts w:hint="eastAsia"/>
        </w:rPr>
        <w:t>令和２</w:t>
      </w:r>
      <w:r w:rsidRPr="00262ED5">
        <w:rPr>
          <w:rFonts w:hint="eastAsia"/>
        </w:rPr>
        <w:t>年</w:t>
      </w:r>
      <w:r>
        <w:rPr>
          <w:rFonts w:hint="eastAsia"/>
        </w:rPr>
        <w:t>度弘前市移住お試しハウス要綱</w:t>
      </w:r>
      <w:r w:rsidRPr="00C413AE">
        <w:rPr>
          <w:rFonts w:hint="eastAsia"/>
        </w:rPr>
        <w:t>第</w:t>
      </w:r>
      <w:r w:rsidR="00C413AE" w:rsidRPr="00C413AE">
        <w:rPr>
          <w:rFonts w:hint="eastAsia"/>
        </w:rPr>
        <w:t>１２</w:t>
      </w:r>
      <w:r>
        <w:rPr>
          <w:rFonts w:hint="eastAsia"/>
        </w:rPr>
        <w:t>条第２項の規定により、届け出ます。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center"/>
      </w:pPr>
      <w:r>
        <w:rPr>
          <w:rFonts w:hint="eastAsia"/>
        </w:rPr>
        <w:t>記</w:t>
      </w:r>
    </w:p>
    <w:p w:rsidR="00874D5B" w:rsidRDefault="00874D5B" w:rsidP="00874D5B">
      <w:pPr>
        <w:spacing w:line="300" w:lineRule="exact"/>
      </w:pP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271"/>
        <w:gridCol w:w="2410"/>
        <w:gridCol w:w="992"/>
        <w:gridCol w:w="2387"/>
      </w:tblGrid>
      <w:tr w:rsidR="00874D5B" w:rsidTr="00223493">
        <w:trPr>
          <w:cantSplit/>
          <w:trHeight w:val="480"/>
        </w:trPr>
        <w:tc>
          <w:tcPr>
            <w:tcW w:w="2551" w:type="dxa"/>
            <w:gridSpan w:val="2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破損（汚損・滅失）場所</w:t>
            </w:r>
          </w:p>
        </w:tc>
        <w:tc>
          <w:tcPr>
            <w:tcW w:w="2410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破損（汚損・滅失）物</w:t>
            </w:r>
          </w:p>
        </w:tc>
        <w:tc>
          <w:tcPr>
            <w:tcW w:w="992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2387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程度・理由・その他</w:t>
            </w:r>
          </w:p>
        </w:tc>
      </w:tr>
      <w:tr w:rsidR="00874D5B" w:rsidTr="00223493">
        <w:trPr>
          <w:cantSplit/>
          <w:trHeight w:val="3600"/>
        </w:trPr>
        <w:tc>
          <w:tcPr>
            <w:tcW w:w="2551" w:type="dxa"/>
            <w:gridSpan w:val="2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87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74D5B" w:rsidTr="00223493">
        <w:trPr>
          <w:cantSplit/>
          <w:trHeight w:val="2000"/>
        </w:trPr>
        <w:tc>
          <w:tcPr>
            <w:tcW w:w="1280" w:type="dxa"/>
            <w:vAlign w:val="center"/>
          </w:tcPr>
          <w:p w:rsidR="00874D5B" w:rsidRPr="000A2361" w:rsidRDefault="00874D5B" w:rsidP="00223493">
            <w:pPr>
              <w:jc w:val="distribute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確認者意見</w:t>
            </w:r>
          </w:p>
        </w:tc>
        <w:tc>
          <w:tcPr>
            <w:tcW w:w="7060" w:type="dxa"/>
            <w:gridSpan w:val="4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74D5B" w:rsidTr="00223493">
        <w:trPr>
          <w:cantSplit/>
          <w:trHeight w:val="640"/>
        </w:trPr>
        <w:tc>
          <w:tcPr>
            <w:tcW w:w="1280" w:type="dxa"/>
            <w:vAlign w:val="center"/>
          </w:tcPr>
          <w:p w:rsidR="00874D5B" w:rsidRPr="000A2361" w:rsidRDefault="00874D5B" w:rsidP="00223493">
            <w:pPr>
              <w:jc w:val="distribute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確認者氏名</w:t>
            </w:r>
          </w:p>
        </w:tc>
        <w:tc>
          <w:tcPr>
            <w:tcW w:w="7060" w:type="dxa"/>
            <w:gridSpan w:val="4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15350C" w:rsidRDefault="0015350C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Pr="00D318D2" w:rsidRDefault="00874D5B" w:rsidP="00D455F4">
      <w:pPr>
        <w:wordWrap w:val="0"/>
        <w:spacing w:line="268" w:lineRule="exact"/>
        <w:jc w:val="right"/>
        <w:rPr>
          <w:rFonts w:cs="Times New Roman"/>
          <w:w w:val="80"/>
        </w:rPr>
      </w:pPr>
      <w:r w:rsidRPr="00D318D2">
        <w:rPr>
          <w:rFonts w:cs="Times New Roman" w:hint="eastAsia"/>
          <w:w w:val="80"/>
        </w:rPr>
        <w:t>担当及び提出先：</w:t>
      </w:r>
      <w:r w:rsidR="00D455F4" w:rsidRPr="00712ADD">
        <w:rPr>
          <w:rFonts w:cs="Times New Roman" w:hint="eastAsia"/>
          <w:w w:val="80"/>
        </w:rPr>
        <w:t>企画部企画課</w:t>
      </w:r>
      <w:r w:rsidR="00D455F4">
        <w:rPr>
          <w:rFonts w:cs="Times New Roman" w:hint="eastAsia"/>
          <w:w w:val="80"/>
        </w:rPr>
        <w:t xml:space="preserve">　　</w:t>
      </w:r>
    </w:p>
    <w:p w:rsidR="00874D5B" w:rsidRPr="00D318D2" w:rsidRDefault="00874D5B" w:rsidP="00874D5B">
      <w:pPr>
        <w:wordWrap w:val="0"/>
        <w:spacing w:line="268" w:lineRule="exact"/>
        <w:jc w:val="right"/>
        <w:rPr>
          <w:rFonts w:cs="Times New Roman"/>
          <w:w w:val="80"/>
        </w:rPr>
      </w:pPr>
      <w:r w:rsidRPr="00D318D2">
        <w:rPr>
          <w:rFonts w:cs="Times New Roman" w:hint="eastAsia"/>
          <w:w w:val="80"/>
        </w:rPr>
        <w:t>電話：</w:t>
      </w:r>
      <w:r>
        <w:rPr>
          <w:rFonts w:cs="Times New Roman" w:hint="eastAsia"/>
          <w:w w:val="80"/>
        </w:rPr>
        <w:t>０１７２－</w:t>
      </w:r>
      <w:r w:rsidRPr="00D318D2">
        <w:rPr>
          <w:rFonts w:cs="Times New Roman" w:hint="eastAsia"/>
          <w:w w:val="80"/>
        </w:rPr>
        <w:t>４０－７１２１</w:t>
      </w:r>
      <w:r>
        <w:rPr>
          <w:rFonts w:cs="Times New Roman" w:hint="eastAsia"/>
          <w:w w:val="80"/>
        </w:rPr>
        <w:t xml:space="preserve">　</w:t>
      </w:r>
    </w:p>
    <w:sectPr w:rsidR="00874D5B" w:rsidRPr="00D318D2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C6" w:rsidRDefault="006F76C6" w:rsidP="00964DDC">
      <w:r>
        <w:separator/>
      </w:r>
    </w:p>
  </w:endnote>
  <w:endnote w:type="continuationSeparator" w:id="0">
    <w:p w:rsidR="006F76C6" w:rsidRDefault="006F76C6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C6" w:rsidRDefault="006F76C6" w:rsidP="00964DDC">
      <w:r>
        <w:separator/>
      </w:r>
    </w:p>
  </w:footnote>
  <w:footnote w:type="continuationSeparator" w:id="0">
    <w:p w:rsidR="006F76C6" w:rsidRDefault="006F76C6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B7"/>
    <w:rsid w:val="00003B59"/>
    <w:rsid w:val="00032CDD"/>
    <w:rsid w:val="0003321F"/>
    <w:rsid w:val="00092F89"/>
    <w:rsid w:val="000A3190"/>
    <w:rsid w:val="0011624B"/>
    <w:rsid w:val="0015350C"/>
    <w:rsid w:val="0016314B"/>
    <w:rsid w:val="0018001A"/>
    <w:rsid w:val="001D30CB"/>
    <w:rsid w:val="00203485"/>
    <w:rsid w:val="0021717C"/>
    <w:rsid w:val="00236F7B"/>
    <w:rsid w:val="00262ED5"/>
    <w:rsid w:val="002728FC"/>
    <w:rsid w:val="0028068C"/>
    <w:rsid w:val="00291E25"/>
    <w:rsid w:val="002C6AE8"/>
    <w:rsid w:val="003C77A6"/>
    <w:rsid w:val="00456BE8"/>
    <w:rsid w:val="00465D29"/>
    <w:rsid w:val="004824EA"/>
    <w:rsid w:val="004E08D1"/>
    <w:rsid w:val="004F0B71"/>
    <w:rsid w:val="00502BCB"/>
    <w:rsid w:val="005338AA"/>
    <w:rsid w:val="00586CD8"/>
    <w:rsid w:val="00594030"/>
    <w:rsid w:val="005C37BD"/>
    <w:rsid w:val="005D27A2"/>
    <w:rsid w:val="00604FB7"/>
    <w:rsid w:val="00652C82"/>
    <w:rsid w:val="006836E1"/>
    <w:rsid w:val="006F76C6"/>
    <w:rsid w:val="00712ADD"/>
    <w:rsid w:val="00734E13"/>
    <w:rsid w:val="007700DA"/>
    <w:rsid w:val="008014F0"/>
    <w:rsid w:val="00874D5B"/>
    <w:rsid w:val="008947BB"/>
    <w:rsid w:val="008A64D1"/>
    <w:rsid w:val="00930E5B"/>
    <w:rsid w:val="00964DDC"/>
    <w:rsid w:val="009E29C4"/>
    <w:rsid w:val="00A85528"/>
    <w:rsid w:val="00A94A2C"/>
    <w:rsid w:val="00AA6A91"/>
    <w:rsid w:val="00AB6404"/>
    <w:rsid w:val="00AD28B7"/>
    <w:rsid w:val="00AD2BC6"/>
    <w:rsid w:val="00BA1EF1"/>
    <w:rsid w:val="00C413AE"/>
    <w:rsid w:val="00CD767B"/>
    <w:rsid w:val="00D23990"/>
    <w:rsid w:val="00D455F4"/>
    <w:rsid w:val="00D52349"/>
    <w:rsid w:val="00DA060D"/>
    <w:rsid w:val="00DA3C78"/>
    <w:rsid w:val="00E0051B"/>
    <w:rsid w:val="00E04358"/>
    <w:rsid w:val="00E15173"/>
    <w:rsid w:val="00F0771C"/>
    <w:rsid w:val="00F10B04"/>
    <w:rsid w:val="00F16C30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81B0-8C3F-4AFA-A990-D3458EA4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cp:lastPrinted>2020-03-23T05:28:00Z</cp:lastPrinted>
  <dcterms:created xsi:type="dcterms:W3CDTF">2020-03-23T05:32:00Z</dcterms:created>
  <dcterms:modified xsi:type="dcterms:W3CDTF">2020-03-23T05:32:00Z</dcterms:modified>
</cp:coreProperties>
</file>